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DA4F74B" w14:textId="77777777" w:rsidR="001D1080" w:rsidRDefault="005D76F7" w:rsidP="0035116C">
      <w:pPr>
        <w:pBdr>
          <w:bottom w:val="single" w:sz="4" w:space="1" w:color="auto"/>
        </w:pBdr>
        <w:jc w:val="both"/>
        <w:rPr>
          <w:b/>
          <w:bCs/>
          <w:color w:val="1F497D"/>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001D1080">
        <w:rPr>
          <w:color w:val="1F497D"/>
        </w:rPr>
        <w:t> </w:t>
      </w:r>
      <w:r w:rsidR="001D1080">
        <w:rPr>
          <w:b/>
          <w:bCs/>
          <w:color w:val="1F497D"/>
        </w:rPr>
        <w:t>Bon usage des anticancéreux et médecines complémentaires : évaluer et gérer les risques </w:t>
      </w:r>
    </w:p>
    <w:p w14:paraId="424B27A1" w14:textId="72A70CDA" w:rsidR="0035116C" w:rsidRPr="00815AAA" w:rsidRDefault="00244E0B" w:rsidP="0035116C">
      <w:pPr>
        <w:pBdr>
          <w:bottom w:val="single" w:sz="4" w:space="1" w:color="auto"/>
        </w:pBdr>
        <w:jc w:val="both"/>
        <w:rPr>
          <w:rFonts w:eastAsia="Times New Roman" w:cstheme="minorHAnsi"/>
          <w:b/>
          <w:bCs/>
        </w:rPr>
      </w:pPr>
      <w:r>
        <w:rPr>
          <w:b/>
          <w:bCs/>
        </w:rPr>
        <w:t xml:space="preserve">réf </w:t>
      </w:r>
      <w:r w:rsidR="00371BDC">
        <w:rPr>
          <w:b/>
          <w:bCs/>
        </w:rPr>
        <w:t>99K72</w:t>
      </w:r>
      <w:r w:rsidR="00BC711C">
        <w:rPr>
          <w:b/>
          <w:bCs/>
        </w:rPr>
        <w:t>4</w:t>
      </w:r>
      <w:r w:rsidR="00371BDC">
        <w:rPr>
          <w:b/>
          <w:bCs/>
        </w:rPr>
        <w:t>250</w:t>
      </w:r>
      <w:r w:rsidR="00BC711C">
        <w:rPr>
          <w:b/>
          <w:bCs/>
        </w:rPr>
        <w:t>11 en cours d’enregistrement ANDPC</w:t>
      </w:r>
    </w:p>
    <w:p w14:paraId="142BA3EB" w14:textId="0652FB87" w:rsidR="005D76F7" w:rsidRPr="00CA4B61" w:rsidRDefault="005D76F7" w:rsidP="00CA4B61">
      <w:pPr>
        <w:rPr>
          <w:rFonts w:ascii="Calibri" w:hAnsi="Calibri" w:cs="Calibri"/>
        </w:rPr>
      </w:pPr>
      <w:r w:rsidRPr="00DD5576">
        <w:rPr>
          <w:sz w:val="20"/>
          <w:szCs w:val="20"/>
        </w:rPr>
        <w:t>Date</w:t>
      </w:r>
      <w:r w:rsidR="0017513E">
        <w:rPr>
          <w:sz w:val="20"/>
          <w:szCs w:val="20"/>
        </w:rPr>
        <w:t> :</w:t>
      </w:r>
      <w:r w:rsidR="00371BDC">
        <w:rPr>
          <w:b/>
          <w:bCs/>
          <w:sz w:val="20"/>
          <w:szCs w:val="20"/>
        </w:rPr>
        <w:t xml:space="preserve"> </w:t>
      </w:r>
      <w:r w:rsidR="00BC711C">
        <w:rPr>
          <w:b/>
          <w:bCs/>
          <w:sz w:val="20"/>
          <w:szCs w:val="20"/>
        </w:rPr>
        <w:t>Mardi 18 juin 2024</w:t>
      </w:r>
      <w:r w:rsidR="00982181">
        <w:rPr>
          <w:b/>
          <w:bCs/>
          <w:sz w:val="20"/>
          <w:szCs w:val="20"/>
        </w:rPr>
        <w:tab/>
      </w:r>
      <w:r w:rsidR="00CA4B61">
        <w:rPr>
          <w:b/>
          <w:bCs/>
          <w:sz w:val="20"/>
          <w:szCs w:val="20"/>
        </w:rPr>
        <w:t xml:space="preserve">                                                       </w:t>
      </w:r>
      <w:r w:rsidRPr="00DD5576">
        <w:rPr>
          <w:sz w:val="20"/>
          <w:szCs w:val="20"/>
        </w:rPr>
        <w:t xml:space="preserve"> Lieu :</w:t>
      </w:r>
      <w:r w:rsidR="00815AAA">
        <w:rPr>
          <w:sz w:val="20"/>
          <w:szCs w:val="20"/>
        </w:rPr>
        <w:t xml:space="preserve"> </w:t>
      </w:r>
      <w:r w:rsidR="00CA4B61" w:rsidRPr="00CA4B61">
        <w:rPr>
          <w:rFonts w:ascii="Calibri" w:hAnsi="Calibri" w:cs="Calibri"/>
          <w:b/>
          <w:bCs/>
        </w:rPr>
        <w:t>Ibis Gare Part Dieu</w:t>
      </w:r>
      <w:r w:rsidR="00CA4B61" w:rsidRPr="00CA4B61">
        <w:rPr>
          <w:rFonts w:ascii="Calibri" w:hAnsi="Calibri" w:cs="Calibri"/>
          <w:b/>
          <w:bCs/>
        </w:rPr>
        <w:t xml:space="preserve">, </w:t>
      </w:r>
      <w:r w:rsidR="00CA4B61" w:rsidRPr="00CA4B61">
        <w:rPr>
          <w:rFonts w:ascii="Calibri" w:hAnsi="Calibri" w:cs="Calibri"/>
          <w:b/>
          <w:bCs/>
        </w:rPr>
        <w:t>10 place Renaudel</w:t>
      </w:r>
      <w:r w:rsidR="00CA4B61" w:rsidRPr="00CA4B61">
        <w:rPr>
          <w:rFonts w:ascii="Calibri" w:hAnsi="Calibri" w:cs="Calibri"/>
          <w:b/>
          <w:bCs/>
        </w:rPr>
        <w:t xml:space="preserve">, </w:t>
      </w:r>
      <w:r w:rsidR="00CA4B61" w:rsidRPr="00CA4B61">
        <w:rPr>
          <w:rFonts w:ascii="Calibri" w:hAnsi="Calibri" w:cs="Calibri"/>
          <w:b/>
          <w:bCs/>
        </w:rPr>
        <w:t>69003 LYON</w:t>
      </w:r>
      <w:r w:rsidRPr="00CA4B61">
        <w:rPr>
          <w:b/>
          <w:bCs/>
          <w:color w:val="FFFFFF" w:themeColor="background1"/>
          <w:sz w:val="24"/>
          <w:szCs w:val="24"/>
        </w:rPr>
        <w:t>P</w:t>
      </w:r>
      <w:r w:rsidR="004462DF" w:rsidRPr="00CA4B61">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6D92D6ED"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EC6606">
        <w:rPr>
          <w:rFonts w:cstheme="minorHAnsi"/>
          <w:sz w:val="20"/>
          <w:szCs w:val="20"/>
        </w:rPr>
        <w:t>7</w:t>
      </w:r>
      <w:r w:rsidR="00371BDC">
        <w:rPr>
          <w:rFonts w:cstheme="minorHAnsi"/>
          <w:sz w:val="20"/>
          <w:szCs w:val="20"/>
        </w:rPr>
        <w:t>2</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r w:rsidR="00DD5576" w:rsidRPr="00DD5576">
        <w:rPr>
          <w:sz w:val="20"/>
          <w:szCs w:val="20"/>
        </w:rPr>
        <w:t xml:space="preserve">30003 </w:t>
      </w:r>
      <w:r w:rsidRPr="00DD5576">
        <w:rPr>
          <w:sz w:val="20"/>
          <w:szCs w:val="20"/>
        </w:rPr>
        <w:t xml:space="preserve"> </w:t>
      </w:r>
      <w:r w:rsidRPr="00DD5576">
        <w:rPr>
          <w:b/>
          <w:bCs/>
          <w:sz w:val="20"/>
          <w:szCs w:val="20"/>
        </w:rPr>
        <w:t>Code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059  </w:t>
      </w:r>
      <w:r w:rsidRPr="00DD5576">
        <w:rPr>
          <w:b/>
          <w:bCs/>
          <w:sz w:val="20"/>
          <w:szCs w:val="20"/>
        </w:rPr>
        <w:t>BIC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855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1D1080"/>
    <w:rsid w:val="0021684F"/>
    <w:rsid w:val="00244E0B"/>
    <w:rsid w:val="002A699E"/>
    <w:rsid w:val="0035116C"/>
    <w:rsid w:val="00371BDC"/>
    <w:rsid w:val="003F2E61"/>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7385F"/>
    <w:rsid w:val="006A3EA3"/>
    <w:rsid w:val="006B3E65"/>
    <w:rsid w:val="00766ACB"/>
    <w:rsid w:val="00815AAA"/>
    <w:rsid w:val="0082592C"/>
    <w:rsid w:val="00855923"/>
    <w:rsid w:val="008B7E3D"/>
    <w:rsid w:val="008D0E64"/>
    <w:rsid w:val="00901CE8"/>
    <w:rsid w:val="00926173"/>
    <w:rsid w:val="00982181"/>
    <w:rsid w:val="00982F1B"/>
    <w:rsid w:val="00987C00"/>
    <w:rsid w:val="00B35003"/>
    <w:rsid w:val="00BC711C"/>
    <w:rsid w:val="00BE6DDE"/>
    <w:rsid w:val="00C53932"/>
    <w:rsid w:val="00C90E97"/>
    <w:rsid w:val="00CA4B61"/>
    <w:rsid w:val="00CB2ABB"/>
    <w:rsid w:val="00CF6B6F"/>
    <w:rsid w:val="00D9428C"/>
    <w:rsid w:val="00DC3541"/>
    <w:rsid w:val="00DC398E"/>
    <w:rsid w:val="00DD5576"/>
    <w:rsid w:val="00E15462"/>
    <w:rsid w:val="00E65B11"/>
    <w:rsid w:val="00E96E52"/>
    <w:rsid w:val="00EC6606"/>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3704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5</cp:revision>
  <dcterms:created xsi:type="dcterms:W3CDTF">2024-02-07T15:57:00Z</dcterms:created>
  <dcterms:modified xsi:type="dcterms:W3CDTF">2024-03-14T09:35:00Z</dcterms:modified>
</cp:coreProperties>
</file>